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915B23">
        <w:rPr>
          <w:b/>
          <w:color w:val="000000"/>
          <w:sz w:val="28"/>
          <w:szCs w:val="28"/>
        </w:rPr>
        <w:t>юридического</w:t>
      </w:r>
      <w:r w:rsidR="003B2419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EDD" w:rsidRPr="00062EDD">
        <w:rPr>
          <w:rFonts w:ascii="Times New Roman" w:hAnsi="Times New Roman" w:cs="Times New Roman"/>
          <w:color w:val="000000"/>
          <w:sz w:val="28"/>
          <w:szCs w:val="28"/>
        </w:rPr>
        <w:t xml:space="preserve">21 </w:t>
      </w:r>
      <w:r w:rsidR="00062EDD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062EDD">
        <w:rPr>
          <w:rFonts w:ascii="Times New Roman" w:hAnsi="Times New Roman" w:cs="Times New Roman"/>
          <w:color w:val="000000"/>
          <w:sz w:val="28"/>
          <w:szCs w:val="28"/>
        </w:rPr>
        <w:t>8 ноября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062EDD">
        <w:rPr>
          <w:rFonts w:ascii="Times New Roman" w:hAnsi="Times New Roman" w:cs="Times New Roman"/>
          <w:sz w:val="28"/>
          <w:szCs w:val="28"/>
        </w:rPr>
        <w:t xml:space="preserve">юридического отдела </w:t>
      </w:r>
      <w:r w:rsidR="00802BE0">
        <w:rPr>
          <w:b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062EDD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8D7ECF">
        <w:rPr>
          <w:rFonts w:ascii="Times New Roman" w:hAnsi="Times New Roman" w:cs="Times New Roman"/>
          <w:bCs/>
          <w:sz w:val="28"/>
          <w:szCs w:val="28"/>
        </w:rPr>
        <w:t>с</w:t>
      </w:r>
      <w:r w:rsidR="00062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062EDD">
        <w:rPr>
          <w:rFonts w:ascii="Times New Roman" w:hAnsi="Times New Roman" w:cs="Times New Roman"/>
          <w:sz w:val="28"/>
          <w:szCs w:val="28"/>
        </w:rPr>
        <w:t>февраля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062EDD">
        <w:rPr>
          <w:rFonts w:ascii="Times New Roman" w:hAnsi="Times New Roman" w:cs="Times New Roman"/>
          <w:sz w:val="28"/>
          <w:szCs w:val="28"/>
        </w:rPr>
        <w:t>2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D34600">
        <w:rPr>
          <w:rFonts w:ascii="Times New Roman" w:hAnsi="Times New Roman" w:cs="Times New Roman"/>
          <w:sz w:val="28"/>
          <w:szCs w:val="28"/>
        </w:rPr>
        <w:t>3</w:t>
      </w:r>
      <w:r w:rsidR="00062EDD">
        <w:rPr>
          <w:rFonts w:ascii="Times New Roman" w:hAnsi="Times New Roman" w:cs="Times New Roman"/>
          <w:sz w:val="28"/>
          <w:szCs w:val="28"/>
        </w:rPr>
        <w:t>0 сентября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2BE0" w:rsidRPr="00802BE0" w:rsidRDefault="00802BE0" w:rsidP="00802B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02BE0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724E33">
        <w:rPr>
          <w:rFonts w:ascii="Times New Roman" w:hAnsi="Times New Roman" w:cs="Times New Roman"/>
          <w:sz w:val="28"/>
          <w:szCs w:val="28"/>
        </w:rPr>
        <w:t>юридического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отдела </w:t>
      </w:r>
      <w:bookmarkStart w:id="0" w:name="_GoBack"/>
      <w:bookmarkEnd w:id="0"/>
      <w:r w:rsidRPr="00802B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sz w:val="28"/>
          <w:szCs w:val="28"/>
        </w:rPr>
        <w:t xml:space="preserve">Управления по исполнению возложенных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  в основном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</w:t>
      </w:r>
      <w:r>
        <w:rPr>
          <w:rFonts w:ascii="Times New Roman" w:hAnsi="Times New Roman" w:cs="Times New Roman"/>
          <w:sz w:val="28"/>
          <w:szCs w:val="28"/>
        </w:rPr>
        <w:t>становленной сфере деятельности. И</w:t>
      </w:r>
      <w:r w:rsidRPr="00802BE0">
        <w:rPr>
          <w:rFonts w:ascii="Times New Roman" w:hAnsi="Times New Roman" w:cs="Times New Roman"/>
          <w:sz w:val="28"/>
          <w:szCs w:val="28"/>
        </w:rPr>
        <w:t>мели место отдельные нарушения, не носящие систематического характера.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850C3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B46DB"/>
    <w:rsid w:val="00AD5EE3"/>
    <w:rsid w:val="00AE7DE2"/>
    <w:rsid w:val="00B56A7C"/>
    <w:rsid w:val="00B7164A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4CE55-9976-444C-9E41-63D212ED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6</cp:revision>
  <cp:lastPrinted>2023-06-26T08:09:00Z</cp:lastPrinted>
  <dcterms:created xsi:type="dcterms:W3CDTF">2024-08-30T07:23:00Z</dcterms:created>
  <dcterms:modified xsi:type="dcterms:W3CDTF">2024-11-15T08:15:00Z</dcterms:modified>
</cp:coreProperties>
</file>