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45B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нформация о результата</w:t>
      </w:r>
      <w:r w:rsidR="00713C5A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AB6D1C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AB6D1C">
        <w:rPr>
          <w:rFonts w:ascii="Times New Roman" w:eastAsia="Times New Roman" w:hAnsi="Times New Roman" w:cs="Times New Roman"/>
          <w:b/>
          <w:sz w:val="28"/>
          <w:szCs w:val="28"/>
        </w:rPr>
        <w:t>я</w:t>
      </w:r>
    </w:p>
    <w:p w:rsidR="008B4834" w:rsidRDefault="008B4834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8064"/>
      </w:tblGrid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8064" w:type="dxa"/>
          </w:tcPr>
          <w:p w:rsidR="00E4245B" w:rsidRPr="008B4834" w:rsidRDefault="00460FE7" w:rsidP="00AB6D1C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460FE7">
              <w:rPr>
                <w:rFonts w:ascii="Times New Roman" w:hAnsi="Times New Roman" w:cs="Times New Roman"/>
                <w:sz w:val="28"/>
                <w:szCs w:val="28"/>
              </w:rPr>
              <w:t>МУНИЦИПАЛЬНОЕ КАЗЕННОЕ УЧРЕЖДЕНИЕ "УПРАВЛЕНИЕ СТРОИТЕЛЬСТВА ГОРОДА ЛИПЕЦКА"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DC3F91" w:rsidP="00AB6D1C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лановая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выездная проверка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8064" w:type="dxa"/>
          </w:tcPr>
          <w:p w:rsidR="00E4245B" w:rsidRPr="008B4834" w:rsidRDefault="00460FE7" w:rsidP="004E20CD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460FE7">
              <w:rPr>
                <w:rFonts w:ascii="Times New Roman" w:hAnsi="Times New Roman" w:cs="Times New Roman"/>
                <w:sz w:val="28"/>
                <w:szCs w:val="28"/>
              </w:rPr>
              <w:t>Проверка осуществления расходов федерального бюджета на реализацию мероприятий государственной программы Российской Федерации "Развитие физической культуры и спорта"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5E2DE9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B483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5E2DE9" w:rsidP="00460FE7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01.01.20</w:t>
            </w:r>
            <w:r w:rsidR="00460FE7"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31.12.202</w:t>
            </w:r>
            <w:r w:rsidR="00424B3B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713C5A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Документ, оформленный по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результатам контрольного мероприятия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E4245B" w:rsidRPr="008B4834" w:rsidRDefault="008718F3" w:rsidP="00460FE7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от </w:t>
            </w:r>
            <w:r w:rsidR="00460FE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15</w:t>
            </w:r>
            <w:bookmarkStart w:id="0" w:name="_GoBack"/>
            <w:bookmarkEnd w:id="0"/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.0</w:t>
            </w:r>
            <w:r w:rsidR="002D5297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424B3B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8B4834" w:rsidRPr="008B4834" w:rsidTr="0047354F">
        <w:tc>
          <w:tcPr>
            <w:tcW w:w="10201" w:type="dxa"/>
            <w:gridSpan w:val="2"/>
          </w:tcPr>
          <w:p w:rsidR="008B4834" w:rsidRPr="008B4834" w:rsidRDefault="008B4834" w:rsidP="008B4834">
            <w:pP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  <w:r w:rsidRPr="008B4834">
              <w:rPr>
                <w:rFonts w:ascii="Times New Roman" w:hAnsi="Times New Roman" w:cs="Times New Roman"/>
                <w:i/>
                <w:sz w:val="28"/>
                <w:szCs w:val="28"/>
              </w:rPr>
              <w:t>Результаты контрольного мероприятия будут рассмотрены на заседании Контрольной комиссии УФК по Липецкой области</w:t>
            </w:r>
          </w:p>
        </w:tc>
      </w:tr>
    </w:tbl>
    <w:p w:rsidR="005E2DE9" w:rsidRDefault="005E2DE9"/>
    <w:sectPr w:rsidR="005E2DE9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F7142"/>
    <w:rsid w:val="00132E38"/>
    <w:rsid w:val="002D5297"/>
    <w:rsid w:val="003A1B9F"/>
    <w:rsid w:val="00424B3B"/>
    <w:rsid w:val="00460FE7"/>
    <w:rsid w:val="004E20CD"/>
    <w:rsid w:val="005E2DE9"/>
    <w:rsid w:val="006B57AD"/>
    <w:rsid w:val="00713C5A"/>
    <w:rsid w:val="008718F3"/>
    <w:rsid w:val="008809AA"/>
    <w:rsid w:val="008B4834"/>
    <w:rsid w:val="008E6EE7"/>
    <w:rsid w:val="00960484"/>
    <w:rsid w:val="00970BD7"/>
    <w:rsid w:val="009C11D9"/>
    <w:rsid w:val="009D5C19"/>
    <w:rsid w:val="00AB6D1C"/>
    <w:rsid w:val="00AD1BD0"/>
    <w:rsid w:val="00C43588"/>
    <w:rsid w:val="00DC3F91"/>
    <w:rsid w:val="00DF218A"/>
    <w:rsid w:val="00E4245B"/>
    <w:rsid w:val="00EC0327"/>
    <w:rsid w:val="00F176EA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FA6D8E"/>
  <w15:docId w15:val="{7B4F8504-3B33-4E7C-8C0C-AA2984DCC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99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Андреева Анна Викторовна</cp:lastModifiedBy>
  <cp:revision>30</cp:revision>
  <cp:lastPrinted>2023-11-15T12:27:00Z</cp:lastPrinted>
  <dcterms:created xsi:type="dcterms:W3CDTF">2023-11-24T14:25:00Z</dcterms:created>
  <dcterms:modified xsi:type="dcterms:W3CDTF">2023-12-01T09:49:00Z</dcterms:modified>
</cp:coreProperties>
</file>