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C5" w:rsidRPr="00245862" w:rsidRDefault="00F871C5" w:rsidP="00F871C5">
      <w:pPr>
        <w:spacing w:line="420" w:lineRule="atLeast"/>
        <w:ind w:firstLine="708"/>
        <w:jc w:val="center"/>
        <w:rPr>
          <w:b/>
          <w:sz w:val="32"/>
          <w:szCs w:val="32"/>
          <w:lang w:val="en-US"/>
        </w:rPr>
      </w:pPr>
      <w:r w:rsidRPr="00F871C5">
        <w:rPr>
          <w:b/>
          <w:sz w:val="32"/>
          <w:szCs w:val="32"/>
        </w:rPr>
        <w:t>Информационное сообщение</w:t>
      </w:r>
      <w:r w:rsidR="00245862">
        <w:rPr>
          <w:b/>
          <w:sz w:val="32"/>
          <w:szCs w:val="32"/>
          <w:lang w:val="en-US"/>
        </w:rPr>
        <w:t xml:space="preserve"> </w:t>
      </w:r>
    </w:p>
    <w:p w:rsidR="00F871C5" w:rsidRPr="00F871C5" w:rsidRDefault="00F871C5" w:rsidP="00F871C5">
      <w:pPr>
        <w:spacing w:line="420" w:lineRule="atLeast"/>
        <w:ind w:firstLine="708"/>
        <w:jc w:val="both"/>
        <w:rPr>
          <w:sz w:val="28"/>
          <w:szCs w:val="28"/>
        </w:rPr>
      </w:pPr>
    </w:p>
    <w:p w:rsidR="00F871C5" w:rsidRPr="00F871C5" w:rsidRDefault="00F871C5" w:rsidP="00F871C5">
      <w:pPr>
        <w:spacing w:line="420" w:lineRule="atLeast"/>
        <w:ind w:firstLine="708"/>
        <w:jc w:val="both"/>
        <w:rPr>
          <w:sz w:val="32"/>
          <w:szCs w:val="32"/>
        </w:rPr>
      </w:pPr>
      <w:r w:rsidRPr="00F871C5">
        <w:rPr>
          <w:sz w:val="32"/>
          <w:szCs w:val="32"/>
        </w:rPr>
        <w:t>В соответствии с Постановлением Правительства Российской Федерации от 30.07.2013 № 648 «О внесении изменений в постановлении Правительства Российской Федерации от 31.07.2008 № 579» с 01.01.2015 вводятся в действие бланки исполнительных листов нового образца.</w:t>
      </w:r>
    </w:p>
    <w:p w:rsidR="00F871C5" w:rsidRPr="00F871C5" w:rsidRDefault="00F871C5" w:rsidP="00F871C5">
      <w:pPr>
        <w:spacing w:line="420" w:lineRule="atLeast"/>
        <w:ind w:firstLine="720"/>
        <w:jc w:val="both"/>
        <w:rPr>
          <w:sz w:val="32"/>
          <w:szCs w:val="32"/>
        </w:rPr>
      </w:pPr>
      <w:r w:rsidRPr="00F871C5">
        <w:rPr>
          <w:sz w:val="32"/>
          <w:szCs w:val="32"/>
        </w:rPr>
        <w:t>В этой связи, исполнительные листы, выданные после 01.01.2015 на бланках старого образца, подлежат возврату как несоответствующие требованиям законодательства Российской Федерации, предъявляемым к исполнительным документам.</w:t>
      </w:r>
    </w:p>
    <w:p w:rsidR="00F871C5" w:rsidRPr="00F871C5" w:rsidRDefault="00F871C5" w:rsidP="00F871C5">
      <w:pPr>
        <w:spacing w:line="420" w:lineRule="atLeast"/>
        <w:ind w:firstLine="720"/>
        <w:jc w:val="both"/>
        <w:rPr>
          <w:sz w:val="32"/>
          <w:szCs w:val="32"/>
        </w:rPr>
      </w:pPr>
      <w:r w:rsidRPr="00F871C5">
        <w:rPr>
          <w:sz w:val="32"/>
          <w:szCs w:val="32"/>
        </w:rPr>
        <w:t>При этом исполнительные листы, выданные до 01.01.2015 на бланках старого образца, подлежат принятию для организации исполнения в соответствии с главой 24.1 Бюджетного кодекса Российской Федерации и частью 20 статьи 30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:rsidR="00207637" w:rsidRPr="00F871C5" w:rsidRDefault="00207637">
      <w:pPr>
        <w:rPr>
          <w:sz w:val="32"/>
          <w:szCs w:val="32"/>
        </w:rPr>
      </w:pPr>
    </w:p>
    <w:sectPr w:rsidR="00207637" w:rsidRPr="00F871C5" w:rsidSect="0040736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F871C5"/>
    <w:rsid w:val="00207637"/>
    <w:rsid w:val="00245862"/>
    <w:rsid w:val="0026640A"/>
    <w:rsid w:val="00370AFB"/>
    <w:rsid w:val="00407368"/>
    <w:rsid w:val="00F8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Юшков Иван Александрович</dc:creator>
  <cp:lastModifiedBy>Юшков Иван Александрович</cp:lastModifiedBy>
  <cp:revision>4</cp:revision>
  <cp:lastPrinted>2015-02-16T09:09:00Z</cp:lastPrinted>
  <dcterms:created xsi:type="dcterms:W3CDTF">2015-02-16T07:41:00Z</dcterms:created>
  <dcterms:modified xsi:type="dcterms:W3CDTF">2015-02-16T09:09:00Z</dcterms:modified>
</cp:coreProperties>
</file>